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00000A"/>
          <w:spacing w:val="0"/>
          <w:position w:val="0"/>
          <w:sz w:val="22"/>
          <w:shd w:fill="FFFFFF" w:val="clear"/>
        </w:rPr>
      </w:pPr>
    </w:p>
    <w:p>
      <w:pPr>
        <w:spacing w:before="0" w:after="20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Sammin kyläyhdistys ry</w:t>
        <w:tab/>
        <w:tab/>
        <w:tab/>
        <w:tab/>
        <w:tab/>
        <w:tab/>
        <w:tab/>
        <w:t xml:space="preserve">Hallitus 22.2.2018</w:t>
      </w:r>
    </w:p>
    <w:p>
      <w:pPr>
        <w:spacing w:before="0" w:after="20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TOIMINTASUUNNITELMA VUODELLE 2018</w:t>
      </w:r>
    </w:p>
    <w:p>
      <w:pPr>
        <w:spacing w:before="0" w:after="20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Sammin kyläyhdistyksen toiminta jatkuu  vakiintuneelta pohjalta, mutta ottaen huomioon uudet säännöt. Tarkoituksena on edistää kylän asukkaiden yhteistyötä ja kanssakäymistä sekä ylläpitää ja parantaa kylän elinvoimaisuutta ja viihtyvyyttä.</w:t>
      </w:r>
    </w:p>
    <w:p>
      <w:pPr>
        <w:spacing w:before="0" w:after="20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Kuluvana vuonna jatketaan suunnitelmallista taloudenpitoa niin, että voidaan turvata tarpeellisten kulujen kattaminen ja erityisesti kylätalon rakentamisesta olevan velan lyhennys. Yhdistyksen hallituksella on tässä keskeinen yhdistyslain ja yhdistyksen sääntöjen määrittelemä tehtävä. Hallituksen tulee seurata ja arvioida talouden tilaa säännöllisesti ja noudattaa toiminnassaan hyväksymänsä taloussäännön määräyksiä.</w:t>
      </w:r>
    </w:p>
    <w:p>
      <w:pPr>
        <w:spacing w:before="0" w:after="20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Vuoden tärkein tapahtuma ovat syksyllä, 1.9.2018 järjestettävät traktorien mäkivetokisat. Niiden suunnittelu aloitetaan hyvissä ajoin keväällä ja siinä otetaan huomioon aikaisempien vuosien kokemukset ja tehostetaan erityisesti markkinointia ja korotetaan vetokisan palkintojen arvoa. Vetokisaan liittyvät tavara-arpajaiset järjestetetään viime vuosina saatujen opetusten mukaisesti. Perhetapahtumaksi tarkoitetuissa kisoissa jatketaan lapsille suunnattua, maksutonta tivolityyppistä toimintaa, leikkimielisiä kilpailuja ja muuta kulttuuritoimintaa.</w:t>
      </w:r>
    </w:p>
    <w:p>
      <w:pPr>
        <w:spacing w:before="0" w:after="20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Muista tapahtumista mainittakoon lasten talvitapahtuma 25.2., Peltorance 3.3., jäärata-ajot talvella ja Hölkkä kevätkesällä 2018 sekä erikseen järjestettävät teematapahtumat.  Näiden lisäksi vapaaehtoisia tarvitaan ulkopuolisille järjestäjille tarjottaviksi talkootyöntekijöiksi. Yhdistys järjestää kesällä Ähtäriin kulttuurimatkan,  joka on tarkoitettu erityisesti nuorille ja lapsille ja näiden perheille.</w:t>
      </w:r>
    </w:p>
    <w:p>
      <w:pPr>
        <w:spacing w:before="0" w:after="20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Kylätalon käyttöä tehostetaan lisäämällä tiedotusta sen käyttömahdollisuuksista ja huolehtimalla siitä, että tilaisuuksista vastaavien henkilöiden määrää lisätään. Aikaisempien käyttäjien lisäksi pyritään saamaan uusia käyttäjäryhmiä. Kylätalon piha-alueen kunnostusta jatketaan käytettävissä olevien varojen mukaisesti. Yhteistyö ELY-keskuksen kanssa jatkuu.</w:t>
      </w:r>
    </w:p>
    <w:p>
      <w:pPr>
        <w:spacing w:before="0" w:after="20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Yhdistys tiedottaa toiminnastaan kotisivuilla ja ilmoitustaululla sekä tarvittaessa muutenkin. Jäsenhankintaa ja jäsenten  keskinäistä yhteistoimintaa tehostetaan.</w:t>
      </w:r>
    </w:p>
    <w:p>
      <w:pPr>
        <w:spacing w:before="0" w:after="20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Vuoden aikana selvitetään tarpeet ja mahdollisuudet jatkaa Lavasjärven rannan käyttöä ja osallistua yhteistyöhön muiden järjestöjen kanssa sellaisissa asioissa, jotka liittyvät kylän asukkaiden hyvinvointiin.</w:t>
      </w:r>
    </w:p>
    <w:p>
      <w:pPr>
        <w:spacing w:before="0" w:after="200" w:line="276"/>
        <w:ind w:right="0" w:left="0"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A"/>
          <w:spacing w:val="0"/>
          <w:position w:val="0"/>
          <w:sz w:val="22"/>
          <w:shd w:fill="FFFFFF" w:val="clear"/>
        </w:rPr>
        <w:t xml:space="preserve">Kyläyhdistyksen tarkoituksen toteutumisen kannalta on olennaista, että vuosikokouksessa valittava hallitus on avoimesti keskusteltava, yhteistyökykyinen ja toimintaan sitoutunut. Toiminnan onnistumisen ratkaisee kuitenkin lopulta se, miten hyvin yhdistys pystyy tarjoamaan jäsenilleen osallistumismahdollisuuksia ja huokuttelemaan jäsenet ja muut osalliset mukaan vapaaehtoistyöhön.</w:t>
      </w:r>
    </w:p>
    <w:p>
      <w:pPr>
        <w:spacing w:before="0" w:after="200" w:line="276"/>
        <w:ind w:right="0" w:left="0" w:firstLine="0"/>
        <w:jc w:val="left"/>
        <w:rPr>
          <w:rFonts w:ascii="Liberation Serif" w:hAnsi="Liberation Serif" w:cs="Liberation Serif" w:eastAsia="Liberation Serif"/>
          <w:color w:val="00000A"/>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